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DA" w:rsidRPr="003966DA" w:rsidRDefault="003966DA" w:rsidP="003966DA">
      <w:pPr>
        <w:tabs>
          <w:tab w:val="left" w:pos="3270"/>
        </w:tabs>
        <w:ind w:firstLine="708"/>
        <w:jc w:val="center"/>
        <w:rPr>
          <w:sz w:val="24"/>
          <w:szCs w:val="24"/>
        </w:rPr>
      </w:pPr>
      <w:r w:rsidRPr="003966DA">
        <w:rPr>
          <w:sz w:val="24"/>
          <w:szCs w:val="24"/>
        </w:rPr>
        <w:t>TARİHÇE</w:t>
      </w:r>
    </w:p>
    <w:p w:rsidR="003966DA" w:rsidRDefault="003966DA" w:rsidP="003966DA">
      <w:pPr>
        <w:ind w:firstLine="708"/>
        <w:jc w:val="both"/>
      </w:pPr>
    </w:p>
    <w:p w:rsidR="00F2080C" w:rsidRDefault="003966DA" w:rsidP="003966DA">
      <w:pPr>
        <w:ind w:firstLine="708"/>
        <w:jc w:val="both"/>
      </w:pPr>
      <w:r>
        <w:t>Köyümüzde  Eğitim öğretim 1927 yılında üç yıllık okul olarak başlamıştır.1935  yılında Beş yıllık Hartlap İlkokulu haline getirilmiştir.Ahşap bir binada eğitim verirken 1953 yılında Kızıloymak mevkiinde yapılan yeni binasında eğitim öğretim vermeye devam etmiştir.</w:t>
      </w:r>
    </w:p>
    <w:p w:rsidR="003966DA" w:rsidRDefault="003966DA" w:rsidP="003966DA">
      <w:pPr>
        <w:ind w:firstLine="708"/>
        <w:jc w:val="both"/>
      </w:pPr>
      <w:r>
        <w:t>Köyümüzün ikinci eğitim yuvası olan Hartlap  Ortaokulu 25/10/1976 ‘de Köy camiine bitişik olarak yapılmış olan evde başlayıp 1978 yılında Köy Konağına taşınmıştır.13 yıl gibi uzun süre eğitim veren okulumuz 1990 yılında Haziran ayında temeli atılan kendi binasına 22/01/1991’de taşınmıştır.</w:t>
      </w:r>
    </w:p>
    <w:p w:rsidR="003966DA" w:rsidRDefault="003966DA" w:rsidP="003966DA">
      <w:pPr>
        <w:ind w:firstLine="708"/>
        <w:jc w:val="both"/>
      </w:pPr>
      <w:r>
        <w:t>Ağustos 1997 yılında kabul edilen  4306 sayılı Sekiz yıllık kesintisiz ilköğretim Kanunu gereğince yeni bir düzenleme yapılmış ve 11/09/1997 tarih ve 20452 sayılı Valilik oluru ile,1953 yılından beri çevre köylere de hizmet veren ve çok sayıda kıymetli insanlar yetiştiren Hartlap  İlkokulu ile Hartlap Ortaokulu birleştirilerek Hartlap İlköğretim okulu adı altında iki farklı binada hizmet vermeye devam etmiştir.</w:t>
      </w:r>
    </w:p>
    <w:p w:rsidR="00C809E5" w:rsidRDefault="003966DA" w:rsidP="003966DA">
      <w:pPr>
        <w:ind w:firstLine="708"/>
        <w:jc w:val="both"/>
      </w:pPr>
      <w:r>
        <w:t>İki ayrı binada eğitim öğretime devam ederken 2002 yılı Ekim ayında temeli atılan 2005 yılında tamamlanan yeni binasına 24/02/2005 tarihi ve 5192 sayılı valilik oluru ile taşınmıştır.</w:t>
      </w:r>
    </w:p>
    <w:p w:rsidR="00C809E5" w:rsidRDefault="00C809E5" w:rsidP="003966DA">
      <w:pPr>
        <w:ind w:firstLine="708"/>
        <w:jc w:val="both"/>
      </w:pPr>
      <w:r>
        <w:t xml:space="preserve"> 2015 Yılında İse Aynı Alanı Paylaştığı Liseden Ayrılarak Hartlap Mahallesi Girişinde Yeni Yapılan Okula Taşınarak Hartlap İLKOKULU ve Hartlap ORTAOKULU olarak Hizmet  Vermeye Devam Etmektedir.</w:t>
      </w:r>
    </w:p>
    <w:sectPr w:rsidR="00C809E5" w:rsidSect="00F208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3966DA"/>
    <w:rsid w:val="003966DA"/>
    <w:rsid w:val="00C809E5"/>
    <w:rsid w:val="00F208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80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1156</Characters>
  <Application>Microsoft Office Word</Application>
  <DocSecurity>0</DocSecurity>
  <Lines>9</Lines>
  <Paragraphs>2</Paragraphs>
  <ScaleCrop>false</ScaleCrop>
  <Company>TURBO A.Ş.</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hoca</dc:creator>
  <cp:lastModifiedBy>user</cp:lastModifiedBy>
  <cp:revision>2</cp:revision>
  <dcterms:created xsi:type="dcterms:W3CDTF">2015-11-07T15:47:00Z</dcterms:created>
  <dcterms:modified xsi:type="dcterms:W3CDTF">2015-11-07T15:47:00Z</dcterms:modified>
</cp:coreProperties>
</file>